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 w:line="240" w:lineRule="auto"/>
        <w:ind w:left="0" w:right="0" w:firstLine="0"/>
        <w:jc w:val="left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2</w:t>
      </w:r>
    </w:p>
    <w:p>
      <w:pPr>
        <w:pStyle w:val="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9"/>
      <w:bookmarkStart w:id="1" w:name="bookmark17"/>
      <w:bookmarkStart w:id="2" w:name="bookmark18"/>
      <w:r>
        <w:rPr>
          <w:color w:val="000000"/>
          <w:spacing w:val="0"/>
          <w:w w:val="100"/>
          <w:position w:val="0"/>
        </w:rPr>
        <w:t>中华环保联合会团体标准参编单位申请表</w:t>
      </w:r>
      <w:bookmarkEnd w:id="0"/>
      <w:bookmarkEnd w:id="1"/>
      <w:bookmarkEnd w:id="2"/>
    </w:p>
    <w:tbl>
      <w:tblPr>
        <w:tblStyle w:val="4"/>
        <w:tblW w:w="9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201"/>
        <w:gridCol w:w="1442"/>
        <w:gridCol w:w="670"/>
        <w:gridCol w:w="321"/>
        <w:gridCol w:w="1771"/>
        <w:gridCol w:w="967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参编单位</w:t>
            </w:r>
          </w:p>
        </w:tc>
        <w:tc>
          <w:tcPr>
            <w:tcW w:w="12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名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称</w:t>
            </w:r>
          </w:p>
        </w:tc>
        <w:tc>
          <w:tcPr>
            <w:tcW w:w="678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地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址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联系人</w:t>
            </w:r>
          </w:p>
        </w:tc>
        <w:tc>
          <w:tcPr>
            <w:tcW w:w="14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 机</w:t>
            </w:r>
          </w:p>
        </w:tc>
        <w:tc>
          <w:tcPr>
            <w:tcW w:w="17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邮 箱</w:t>
            </w:r>
          </w:p>
        </w:tc>
        <w:tc>
          <w:tcPr>
            <w:tcW w:w="16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参编人员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信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息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 别</w:t>
            </w:r>
          </w:p>
        </w:tc>
        <w:tc>
          <w:tcPr>
            <w:tcW w:w="1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 务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职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称</w:t>
            </w: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所 学专 业</w:t>
            </w:r>
          </w:p>
        </w:tc>
        <w:tc>
          <w:tcPr>
            <w:tcW w:w="17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编 写经 验</w:t>
            </w:r>
          </w:p>
        </w:tc>
        <w:tc>
          <w:tcPr>
            <w:tcW w:w="1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  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院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校</w:t>
            </w:r>
          </w:p>
        </w:tc>
        <w:tc>
          <w:tcPr>
            <w:tcW w:w="678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手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机</w:t>
            </w: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邮 箱</w:t>
            </w:r>
          </w:p>
        </w:tc>
        <w:tc>
          <w:tcPr>
            <w:tcW w:w="43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技术工作简历：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1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参编标准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选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择</w:t>
            </w:r>
          </w:p>
        </w:tc>
        <w:tc>
          <w:tcPr>
            <w:tcW w:w="798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□《海河流域河流水生态环境监测与评价技术指南》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□《城镇污水厂、站、网一体化运行监测与处置智能化技术规程》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□《污泥高温间接干化冷凝废水处理工程技术规范》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□《燃煤锅炉脱硫废水烟气余热浓缩及浆液干燥固化工程技术规范》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□《火力发电厂高盐废水零排放工程技术规范》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□《石墨烯碳基复合膜处理高盐有机废水技术规范》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□《高氨氮废水厌氧氨氧化处理技术规范》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□《有机物汚染地块土壤和地下水环境修复技术规范》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□《村镇污水处理一体化集成装备技术规范》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□《工业高盐水管式膜软化除硅装置设计与验收导则》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□《单相流负压排水系统工程技术标准》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□《高含有机磷农药污染土壤地下水修复技术导则》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□《高含盐高浓度有机废水无害化处理技术指南》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□《火力发电厂废水零排放装置验收导则》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□《村镇浸没式式膜供水技术成套设备技术标准》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拟立项）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9659" w:type="dxa"/>
            <w:gridSpan w:val="8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中华环保联合会：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本单位自愿作为参编单位，承诺安排专人全程提供技术支持，完成商定的编写任务，参加日常编写工作会议，并承担部分（人民币：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万元）编写经费，请于填写本表后一周内汇款。　　　　　　　　　　　　　　　　　　　　　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签字：（公章）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　　　　　　　　　　　　　　　　　　　　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989" w:type="dxa"/>
            <w:gridSpan w:val="4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账户信息：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开户名称：中华环保联合会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开户银行：北京银行和平里支行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0" w:leftChars="0" w:right="0" w:rightChars="0"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账 </w:t>
            </w:r>
            <w:r>
              <w:rPr>
                <w:rFonts w:eastAsia="仿宋" w:cs="Calibri"/>
                <w:color w:val="000000"/>
                <w:szCs w:val="21"/>
              </w:rPr>
              <w:t>    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号：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01090353700120105510048</w:t>
            </w:r>
          </w:p>
        </w:tc>
        <w:tc>
          <w:tcPr>
            <w:tcW w:w="4670" w:type="dxa"/>
            <w:gridSpan w:val="4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发票信息：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增值税专票 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>增值税普通</w:t>
            </w:r>
          </w:p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税号：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地址电话：</w:t>
            </w:r>
          </w:p>
          <w:p>
            <w:pPr>
              <w:widowControl/>
              <w:adjustRightInd w:val="0"/>
              <w:snapToGrid w:val="0"/>
              <w:ind w:left="0" w:leftChars="0" w:right="0" w:rightChars="0" w:firstLine="0" w:firstLineChars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银行信息：</w:t>
            </w:r>
          </w:p>
        </w:tc>
      </w:tr>
    </w:tbl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" w:right="0" w:firstLine="0"/>
        <w:jc w:val="left"/>
        <w:rPr>
          <w:color w:val="000000"/>
          <w:spacing w:val="0"/>
          <w:w w:val="100"/>
          <w:position w:val="0"/>
          <w:sz w:val="20"/>
          <w:szCs w:val="20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" w:right="0" w:firstLine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说明：为保证标准编制工作的连续性和一致性，参编人员一经确认中途不得变更。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986" w:right="1026" w:bottom="986" w:left="1026" w:header="0" w:footer="0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647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657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524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35046F4"/>
    <w:rsid w:val="1BD569B3"/>
    <w:rsid w:val="457018C0"/>
    <w:rsid w:val="47F45FF1"/>
    <w:rsid w:val="506026BC"/>
    <w:rsid w:val="5B9A7309"/>
    <w:rsid w:val="5C673831"/>
    <w:rsid w:val="5DA329DC"/>
    <w:rsid w:val="6D0453DB"/>
    <w:rsid w:val="7A67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|1_"/>
    <w:basedOn w:val="6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6"/>
    <w:link w:val="10"/>
    <w:qFormat/>
    <w:uiPriority w:val="0"/>
    <w:rPr>
      <w:rFonts w:ascii="宋体" w:hAnsi="宋体" w:eastAsia="宋体" w:cs="宋体"/>
      <w:color w:val="9C060A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color w:val="9C060A"/>
      <w:sz w:val="76"/>
      <w:szCs w:val="76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6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6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280"/>
      <w:ind w:firstLine="64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Table caption|1_"/>
    <w:basedOn w:val="6"/>
    <w:link w:val="1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6"/>
    <w:link w:val="1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6"/>
    <w:link w:val="20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  <w:style w:type="character" w:customStyle="1" w:styleId="21">
    <w:name w:val="Heading #3|1_"/>
    <w:basedOn w:val="6"/>
    <w:link w:val="22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2">
    <w:name w:val="Heading #3|1"/>
    <w:basedOn w:val="1"/>
    <w:link w:val="21"/>
    <w:qFormat/>
    <w:uiPriority w:val="0"/>
    <w:pPr>
      <w:widowControl w:val="0"/>
      <w:shd w:val="clear" w:color="auto" w:fill="auto"/>
      <w:spacing w:after="14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3">
    <w:name w:val="Other|2_"/>
    <w:basedOn w:val="6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link w:val="23"/>
    <w:qFormat/>
    <w:uiPriority w:val="0"/>
    <w:pPr>
      <w:widowControl w:val="0"/>
      <w:shd w:val="clear" w:color="auto" w:fill="auto"/>
      <w:spacing w:line="313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2021-10-22T02:00:00Z</dcterms:created>
  <dc:creator>CamScanner</dc:creator>
  <cp:lastModifiedBy>知行小书童besos</cp:lastModifiedBy>
  <dcterms:modified xsi:type="dcterms:W3CDTF">2021-11-12T03:11:06Z</dcterms:modified>
  <dc:subject>中华环保联合会关于征集团体标准参编单位的函</dc:subject>
  <dc:title>中华环保联合会关于征集团体标准参编单位的函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102FBD5E52FF4C6CBEA619EFD4F2B888</vt:lpwstr>
  </property>
</Properties>
</file>